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Brought Low [Lyrics]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Lands aflight, from dawn to twilight,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We watch from solemn ground.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Cracked crowns, banners down,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Our roots unwound, unwound.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Don’t know where, don’t know when,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It all repeats, again and again.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I dream a dream of windswept fields.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My heart, my heart, it shall not yield.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The mare. The foal. The thunderous hooves.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A stillness, a stillness, it will not move.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What once a true love of mine.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Now and forever, altared divine.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We pledge on soaring sky, heads high.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What’s dead shall never die.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As the Azure lifts it veils,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We seek on sanguine skysails,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Ships soar, sparks fly,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And embers dance like fireflies.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I dream a dream of windswept fields.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My heart, my heart, it shall not yield.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The mare. The foal. The thunderous hooves.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A stillness, a stillness, it will not move.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What once a true love of mine.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Now and forever, altared divine.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We pledge on soaring sky, heads high.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What’s dead shall never die.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Every flower blooms with time.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Towards the crackling stars it climbs.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The ebb, the flow, the beating—ceaseless.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Daggers drawn. Lances thrust. We’re the eternal and peaceless.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Our wings brought low.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Our way, fortune shall blow.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sz w:val="24"/>
          <w:szCs w:val="24"/>
          <w:rtl w:val="0"/>
        </w:rPr>
        <w:t xml:space="preserve">What’s dead shall never die.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What’s dead shall never die.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